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204E" w14:textId="77777777" w:rsidR="00A46E3D" w:rsidRDefault="00A536A7">
      <w:pPr>
        <w:pStyle w:val="Paragrafoelenco"/>
        <w:spacing w:before="240" w:after="240"/>
        <w:ind w:left="6300"/>
        <w:jc w:val="both"/>
      </w:pPr>
      <w:r>
        <w:t>Al CRS4 S.r.l. Uninominale, Edificio 1, Loc. Piscina Manna, 09050 Pula (CA)</w:t>
      </w:r>
    </w:p>
    <w:p w14:paraId="58E01D96" w14:textId="77777777" w:rsidR="00A46E3D" w:rsidRDefault="00A536A7">
      <w:pPr>
        <w:pStyle w:val="Paragrafoelenco"/>
        <w:spacing w:before="240" w:after="240"/>
        <w:ind w:left="6300"/>
        <w:jc w:val="right"/>
        <w:rPr>
          <w:b/>
          <w:bCs/>
        </w:rPr>
      </w:pPr>
      <w:r>
        <w:rPr>
          <w:rFonts w:cs="Arial"/>
          <w:b/>
          <w:bCs/>
          <w:u w:val="single"/>
        </w:rPr>
        <w:t>PEC: crs4ufficioacquisti@legalmail.it</w:t>
      </w:r>
    </w:p>
    <w:p w14:paraId="28DBE7BF" w14:textId="77777777" w:rsidR="00A46E3D" w:rsidRDefault="00A46E3D">
      <w:pPr>
        <w:spacing w:before="120" w:after="120"/>
        <w:jc w:val="both"/>
        <w:rPr>
          <w:b/>
          <w:bCs/>
          <w:color w:val="000000"/>
          <w:sz w:val="20"/>
          <w:szCs w:val="20"/>
          <w:lang w:eastAsia="it-IT"/>
        </w:rPr>
      </w:pPr>
    </w:p>
    <w:p w14:paraId="17566594" w14:textId="7C73AD3D" w:rsidR="005F53FC" w:rsidRPr="000B24FB" w:rsidRDefault="005F53FC" w:rsidP="005F53FC">
      <w:pPr>
        <w:pStyle w:val="Titolo1"/>
        <w:rPr>
          <w:bCs/>
          <w:sz w:val="20"/>
          <w:szCs w:val="20"/>
        </w:rPr>
      </w:pPr>
      <w:r w:rsidRPr="002D568D">
        <w:rPr>
          <w:bCs/>
          <w:sz w:val="20"/>
          <w:szCs w:val="20"/>
        </w:rPr>
        <w:t xml:space="preserve">AVVISO PUBBLICO ESPLORATIVO PER ACQUISIRE MANIFESTAZIONI DI INTERESSE A PARTECIPARE ALLA SUCCESSIVA PROCEDURA </w:t>
      </w:r>
      <w:r w:rsidR="00E57B7C">
        <w:rPr>
          <w:bCs/>
          <w:sz w:val="20"/>
          <w:szCs w:val="20"/>
        </w:rPr>
        <w:t>DI AFFIDAMENTO DIRETTO</w:t>
      </w:r>
      <w:r w:rsidRPr="002D568D">
        <w:rPr>
          <w:bCs/>
          <w:sz w:val="20"/>
          <w:szCs w:val="20"/>
        </w:rPr>
        <w:t xml:space="preserve">, AI SENSI DELL’ARTICOLO 50, COMMA 1, LETTERA </w:t>
      </w:r>
      <w:r w:rsidR="00E57B7C">
        <w:rPr>
          <w:bCs/>
          <w:sz w:val="20"/>
          <w:szCs w:val="20"/>
        </w:rPr>
        <w:t>B</w:t>
      </w:r>
      <w:r w:rsidRPr="002D568D">
        <w:rPr>
          <w:bCs/>
          <w:sz w:val="20"/>
          <w:szCs w:val="20"/>
        </w:rPr>
        <w:t xml:space="preserve">) DEL DECRETO LEGISLATIVO N. 36 DEL 2023, </w:t>
      </w:r>
      <w:r w:rsidR="00DD1A0D" w:rsidRPr="002D568D">
        <w:rPr>
          <w:bCs/>
          <w:sz w:val="20"/>
          <w:szCs w:val="20"/>
        </w:rPr>
        <w:t>DA ESPLETARSI MEDIANTE RDO SU</w:t>
      </w:r>
      <w:r w:rsidR="00E57B7C">
        <w:rPr>
          <w:bCs/>
          <w:sz w:val="20"/>
          <w:szCs w:val="20"/>
        </w:rPr>
        <w:t>LLA PIATTAFORMA SARDEGNACAT</w:t>
      </w:r>
      <w:r w:rsidRPr="002D568D">
        <w:rPr>
          <w:bCs/>
          <w:sz w:val="20"/>
          <w:szCs w:val="20"/>
        </w:rPr>
        <w:t xml:space="preserve">, FINALIZZATA AD INDIVIDUARE OPERATORI ECONOMICI DA INVITARE ALLA PROCEDURA PER L’AFFIDAMENTO </w:t>
      </w:r>
      <w:r w:rsidR="00E57B7C" w:rsidRPr="00E57B7C">
        <w:rPr>
          <w:bCs/>
          <w:sz w:val="20"/>
          <w:szCs w:val="20"/>
        </w:rPr>
        <w:t>DEL “SERVIZIO DI RENDICONTAZIONE E RELATIVO MONITORAGGIO ECONOMICO-FINANZIARIO SUI PROGETTI IN CORSO AL CRS4 PER IL PERIODO DI DUE ANNI”.</w:t>
      </w:r>
    </w:p>
    <w:p w14:paraId="6883946A" w14:textId="77777777" w:rsidR="005F53FC" w:rsidRPr="000B24FB" w:rsidRDefault="005F53FC">
      <w:pPr>
        <w:spacing w:after="0" w:line="240" w:lineRule="auto"/>
        <w:jc w:val="both"/>
        <w:rPr>
          <w:rFonts w:eastAsia="Times New Roman" w:cs="Arial"/>
          <w:b/>
          <w:bCs/>
          <w:sz w:val="20"/>
          <w:szCs w:val="20"/>
          <w:lang w:eastAsia="it-IT"/>
        </w:rPr>
      </w:pPr>
    </w:p>
    <w:p w14:paraId="1AE18273" w14:textId="77777777" w:rsidR="00A46E3D" w:rsidRPr="000B24FB" w:rsidRDefault="00A46E3D">
      <w:pPr>
        <w:spacing w:before="120" w:after="120"/>
        <w:jc w:val="center"/>
        <w:rPr>
          <w:rFonts w:eastAsia="Times New Roman" w:cs="Arial"/>
          <w:b/>
          <w:bCs/>
          <w:caps/>
          <w:sz w:val="20"/>
          <w:szCs w:val="20"/>
          <w:lang w:eastAsia="it-IT"/>
        </w:rPr>
      </w:pPr>
    </w:p>
    <w:p w14:paraId="58562462" w14:textId="77777777" w:rsidR="00A46E3D" w:rsidRPr="000B24FB" w:rsidRDefault="00A536A7">
      <w:pPr>
        <w:spacing w:before="120" w:after="120"/>
        <w:jc w:val="center"/>
        <w:rPr>
          <w:rStyle w:val="FontStyle14"/>
          <w:b/>
          <w:bCs/>
          <w:sz w:val="20"/>
          <w:szCs w:val="20"/>
        </w:rPr>
      </w:pPr>
      <w:r w:rsidRPr="000B24FB">
        <w:rPr>
          <w:b/>
          <w:bCs/>
          <w:caps/>
          <w:sz w:val="20"/>
          <w:szCs w:val="20"/>
        </w:rPr>
        <w:t>manifestazione di interesse / richiesta di partecipazione alla procedura di AFFIDAMENTO</w:t>
      </w:r>
    </w:p>
    <w:p w14:paraId="7BBE9CB0" w14:textId="77777777" w:rsidR="00A46E3D" w:rsidRPr="000B24FB" w:rsidRDefault="00A536A7">
      <w:pPr>
        <w:spacing w:before="120" w:after="120"/>
        <w:jc w:val="center"/>
        <w:rPr>
          <w:sz w:val="20"/>
          <w:szCs w:val="20"/>
        </w:rPr>
      </w:pPr>
      <w:r w:rsidRPr="000B24FB">
        <w:rPr>
          <w:sz w:val="20"/>
          <w:szCs w:val="20"/>
        </w:rPr>
        <w:t>(artt. 46, 47 e 76, D.P.R. n. 445/2000)</w:t>
      </w:r>
    </w:p>
    <w:p w14:paraId="5A8E0B04" w14:textId="77777777" w:rsidR="00A46E3D" w:rsidRPr="000B24FB" w:rsidRDefault="00A536A7">
      <w:pPr>
        <w:spacing w:before="120" w:after="120" w:line="360" w:lineRule="auto"/>
        <w:jc w:val="both"/>
        <w:rPr>
          <w:sz w:val="20"/>
          <w:szCs w:val="20"/>
        </w:rPr>
      </w:pPr>
      <w:r w:rsidRPr="000B24FB">
        <w:rPr>
          <w:sz w:val="20"/>
          <w:szCs w:val="20"/>
        </w:rPr>
        <w:t>Il/La sottoscritto/a _________________________________________________________________________________ nato/a a _______________________________________________ il _________________________________ Codice Fiscale___________________________residente in __________________________________________________ Prov.____CAP______________Via/Piazza______________________________________________________________Tel. ________________________ PEC__________________E-mail _________________________________________ in qualità di rappresentante legale dell’Operatore economico ______________________________________________ ________________________________________________________________________________________________con sede legale in____________________________________________________ Prov. ______ CAP ________ Via/Piazza ____________________________________________________________ Tel. ________________________ PEC____________________________E-mail___________________________________________________________</w:t>
      </w:r>
    </w:p>
    <w:p w14:paraId="164974B1" w14:textId="77777777" w:rsidR="000B24FB" w:rsidRDefault="00A536A7">
      <w:pPr>
        <w:spacing w:before="120" w:after="120" w:line="360" w:lineRule="auto"/>
        <w:jc w:val="both"/>
        <w:rPr>
          <w:sz w:val="20"/>
          <w:szCs w:val="20"/>
        </w:rPr>
      </w:pPr>
      <w:r w:rsidRPr="000B24FB">
        <w:rPr>
          <w:sz w:val="20"/>
          <w:szCs w:val="20"/>
        </w:rPr>
        <w:t xml:space="preserve">Codice fiscale __________________________________________ P.IVA __________________________________ con domicilio </w:t>
      </w:r>
      <w:r w:rsidR="000B24FB" w:rsidRPr="000B24FB">
        <w:rPr>
          <w:sz w:val="20"/>
          <w:szCs w:val="20"/>
        </w:rPr>
        <w:t>eletto per comunicazioni in ____</w:t>
      </w:r>
      <w:r w:rsidRPr="000B24FB">
        <w:rPr>
          <w:sz w:val="20"/>
          <w:szCs w:val="20"/>
        </w:rPr>
        <w:t>____________________________________</w:t>
      </w:r>
      <w:r w:rsidR="000B24FB" w:rsidRPr="000B24FB">
        <w:rPr>
          <w:sz w:val="20"/>
          <w:szCs w:val="20"/>
        </w:rPr>
        <w:t>_________________________ Provincia ________</w:t>
      </w:r>
    </w:p>
    <w:p w14:paraId="1B0E74C8" w14:textId="77777777" w:rsidR="00A46E3D" w:rsidRPr="000B24FB" w:rsidRDefault="000B24FB">
      <w:pPr>
        <w:spacing w:before="120" w:after="120" w:line="360" w:lineRule="auto"/>
        <w:jc w:val="both"/>
        <w:rPr>
          <w:sz w:val="20"/>
          <w:szCs w:val="20"/>
        </w:rPr>
      </w:pPr>
      <w:r w:rsidRPr="000B24FB">
        <w:rPr>
          <w:sz w:val="20"/>
          <w:szCs w:val="20"/>
        </w:rPr>
        <w:t>CAP _________</w:t>
      </w:r>
      <w:r w:rsidR="00A536A7" w:rsidRPr="000B24FB">
        <w:rPr>
          <w:sz w:val="20"/>
          <w:szCs w:val="20"/>
        </w:rPr>
        <w:t xml:space="preserve">Via/Piazza __________________________________________________________________________ </w:t>
      </w:r>
    </w:p>
    <w:p w14:paraId="14A2E544" w14:textId="77777777" w:rsidR="00A46E3D" w:rsidRPr="000B24FB" w:rsidRDefault="00A536A7">
      <w:pPr>
        <w:spacing w:before="120" w:after="120" w:line="360" w:lineRule="auto"/>
        <w:jc w:val="both"/>
        <w:rPr>
          <w:sz w:val="20"/>
          <w:szCs w:val="20"/>
        </w:rPr>
      </w:pPr>
      <w:r w:rsidRPr="000B24FB">
        <w:rPr>
          <w:sz w:val="20"/>
          <w:szCs w:val="20"/>
        </w:rPr>
        <w:t>Tel. ___________________________________</w:t>
      </w:r>
    </w:p>
    <w:p w14:paraId="4842158E" w14:textId="77777777" w:rsidR="00A46E3D" w:rsidRPr="000B24FB" w:rsidRDefault="00A536A7">
      <w:pPr>
        <w:spacing w:before="120" w:after="120" w:line="360" w:lineRule="auto"/>
        <w:jc w:val="both"/>
        <w:rPr>
          <w:sz w:val="20"/>
          <w:szCs w:val="20"/>
        </w:rPr>
      </w:pPr>
      <w:r w:rsidRPr="000B24FB">
        <w:rPr>
          <w:sz w:val="20"/>
          <w:szCs w:val="20"/>
        </w:rPr>
        <w:t xml:space="preserve">A seguito della presa visione dell’avviso pubblicato sul sito internet del CRS4, e relativi allegati, è interessato ad essere invitato alla procedura di affidamento in oggetto e pertanto </w:t>
      </w:r>
    </w:p>
    <w:p w14:paraId="2A41B6BD" w14:textId="77777777" w:rsidR="00A46E3D" w:rsidRPr="000B24FB" w:rsidRDefault="00A46E3D">
      <w:pPr>
        <w:spacing w:before="120" w:after="120"/>
        <w:jc w:val="center"/>
        <w:rPr>
          <w:rStyle w:val="FontStyle16"/>
          <w:b/>
          <w:bCs/>
          <w:sz w:val="22"/>
          <w:szCs w:val="22"/>
        </w:rPr>
      </w:pPr>
    </w:p>
    <w:p w14:paraId="360C3572" w14:textId="77777777" w:rsidR="00A46E3D" w:rsidRPr="000B24FB" w:rsidRDefault="00A536A7">
      <w:pPr>
        <w:spacing w:before="120" w:after="120"/>
        <w:jc w:val="center"/>
        <w:rPr>
          <w:rStyle w:val="FontStyle16"/>
          <w:b/>
          <w:bCs/>
          <w:sz w:val="22"/>
          <w:szCs w:val="22"/>
        </w:rPr>
      </w:pPr>
      <w:r w:rsidRPr="000B24FB">
        <w:rPr>
          <w:rStyle w:val="FontStyle16"/>
          <w:b/>
          <w:bCs/>
          <w:sz w:val="22"/>
          <w:szCs w:val="22"/>
        </w:rPr>
        <w:t>CHIEDE</w:t>
      </w:r>
    </w:p>
    <w:p w14:paraId="0D6B2684" w14:textId="77777777" w:rsidR="00A46E3D" w:rsidRPr="000B24FB" w:rsidRDefault="00A46E3D">
      <w:pPr>
        <w:spacing w:before="120" w:after="120"/>
        <w:jc w:val="both"/>
        <w:rPr>
          <w:rStyle w:val="FontStyle16"/>
          <w:b/>
          <w:bCs/>
          <w:sz w:val="22"/>
          <w:szCs w:val="22"/>
        </w:rPr>
      </w:pPr>
    </w:p>
    <w:p w14:paraId="62B15018" w14:textId="4EB29FB2" w:rsidR="00A46E3D" w:rsidRPr="00AE5061" w:rsidRDefault="00A536A7">
      <w:pPr>
        <w:spacing w:before="120" w:after="120"/>
        <w:jc w:val="both"/>
        <w:rPr>
          <w:sz w:val="20"/>
          <w:szCs w:val="20"/>
        </w:rPr>
      </w:pPr>
      <w:r w:rsidRPr="00AE5061">
        <w:rPr>
          <w:rStyle w:val="FontStyle16"/>
        </w:rPr>
        <w:t>di essere invitato alla procedura</w:t>
      </w:r>
      <w:r w:rsidRPr="00AE5061">
        <w:rPr>
          <w:sz w:val="20"/>
          <w:szCs w:val="20"/>
        </w:rPr>
        <w:t xml:space="preserve"> di affidamento finalizzata ad individuare idonei operatori economici cui richiedere offerta ai fini del successivo affidamento</w:t>
      </w:r>
      <w:r w:rsidR="00591059" w:rsidRPr="00AE5061">
        <w:rPr>
          <w:sz w:val="20"/>
          <w:szCs w:val="20"/>
        </w:rPr>
        <w:t>,</w:t>
      </w:r>
      <w:r w:rsidR="00BF1C7A">
        <w:rPr>
          <w:sz w:val="20"/>
          <w:szCs w:val="20"/>
        </w:rPr>
        <w:t xml:space="preserve"> mediante procedura negoziata sotto soglia, </w:t>
      </w:r>
      <w:r w:rsidRPr="00AE5061">
        <w:rPr>
          <w:sz w:val="20"/>
          <w:szCs w:val="20"/>
        </w:rPr>
        <w:t xml:space="preserve">ai sensi </w:t>
      </w:r>
      <w:r w:rsidR="00591059" w:rsidRPr="00AE5061">
        <w:rPr>
          <w:sz w:val="20"/>
          <w:szCs w:val="20"/>
        </w:rPr>
        <w:t>dell’articolo 50, comma 1, lettera</w:t>
      </w:r>
      <w:r w:rsidRPr="00AE5061">
        <w:rPr>
          <w:sz w:val="20"/>
          <w:szCs w:val="20"/>
        </w:rPr>
        <w:t xml:space="preserve"> </w:t>
      </w:r>
      <w:r w:rsidR="00BF1C7A">
        <w:rPr>
          <w:sz w:val="20"/>
          <w:szCs w:val="20"/>
        </w:rPr>
        <w:t>e</w:t>
      </w:r>
      <w:r w:rsidRPr="00AE5061">
        <w:rPr>
          <w:sz w:val="20"/>
          <w:szCs w:val="20"/>
        </w:rPr>
        <w:t>)</w:t>
      </w:r>
      <w:r w:rsidR="00591059" w:rsidRPr="00AE5061">
        <w:rPr>
          <w:sz w:val="20"/>
          <w:szCs w:val="20"/>
        </w:rPr>
        <w:t>,</w:t>
      </w:r>
      <w:r w:rsidRPr="00AE5061">
        <w:rPr>
          <w:sz w:val="20"/>
          <w:szCs w:val="20"/>
        </w:rPr>
        <w:t xml:space="preserve"> del </w:t>
      </w:r>
      <w:r w:rsidR="00591059" w:rsidRPr="00AE5061">
        <w:rPr>
          <w:sz w:val="20"/>
          <w:szCs w:val="20"/>
        </w:rPr>
        <w:t>decreto legislativo n. 36 del 2023,</w:t>
      </w:r>
      <w:r w:rsidRPr="00AE5061">
        <w:rPr>
          <w:sz w:val="20"/>
          <w:szCs w:val="20"/>
        </w:rPr>
        <w:t xml:space="preserve"> </w:t>
      </w:r>
      <w:r w:rsidR="00E57B7C" w:rsidRPr="00E57B7C">
        <w:rPr>
          <w:sz w:val="20"/>
          <w:szCs w:val="20"/>
        </w:rPr>
        <w:t>del “Servizio di rendicontazione e relativo monitoraggio economico-</w:t>
      </w:r>
      <w:r w:rsidR="00E57B7C" w:rsidRPr="00E57B7C">
        <w:rPr>
          <w:sz w:val="20"/>
          <w:szCs w:val="20"/>
        </w:rPr>
        <w:lastRenderedPageBreak/>
        <w:t xml:space="preserve">finanziario sui progetti in corso al CRS4 per il periodo di due anni”, </w:t>
      </w:r>
      <w:r w:rsidRPr="00AE5061">
        <w:rPr>
          <w:sz w:val="20"/>
          <w:szCs w:val="20"/>
        </w:rPr>
        <w:t>da espletarsi mediante Richiesta di Offerta (RdO) sul</w:t>
      </w:r>
      <w:r w:rsidR="00E57B7C">
        <w:rPr>
          <w:sz w:val="20"/>
          <w:szCs w:val="20"/>
        </w:rPr>
        <w:t>la Piattaforma SardegnaCat</w:t>
      </w:r>
      <w:r w:rsidRPr="00AE5061">
        <w:rPr>
          <w:sz w:val="20"/>
          <w:szCs w:val="20"/>
        </w:rPr>
        <w:t xml:space="preserve">. </w:t>
      </w:r>
    </w:p>
    <w:p w14:paraId="475AA71F" w14:textId="6608EB12" w:rsidR="00591059" w:rsidRPr="00AE5061" w:rsidRDefault="00591059" w:rsidP="005515F1">
      <w:pPr>
        <w:widowControl w:val="0"/>
        <w:spacing w:before="120" w:after="120"/>
        <w:jc w:val="both"/>
        <w:rPr>
          <w:rStyle w:val="FontStyle16"/>
        </w:rPr>
      </w:pPr>
      <w:r w:rsidRPr="00BF1C7A">
        <w:rPr>
          <w:rStyle w:val="FontStyle16"/>
        </w:rPr>
        <w:t xml:space="preserve">A tal fine, dichiara di essere </w:t>
      </w:r>
      <w:r w:rsidR="00BF1C7A" w:rsidRPr="00BF1C7A">
        <w:rPr>
          <w:rStyle w:val="FontStyle16"/>
        </w:rPr>
        <w:t xml:space="preserve">iscritto sulla medesima Piattaforma </w:t>
      </w:r>
      <w:r w:rsidR="00BF1C7A">
        <w:rPr>
          <w:rStyle w:val="FontStyle16"/>
        </w:rPr>
        <w:t xml:space="preserve">SardegnaCat </w:t>
      </w:r>
      <w:r w:rsidR="00BF1C7A" w:rsidRPr="00BF1C7A">
        <w:rPr>
          <w:rStyle w:val="FontStyle16"/>
        </w:rPr>
        <w:t>almeno ad una delle seguenti categorie merceologiche: AL29 “STUDI DI FATTIBILITA’, SERVIZI DI CONSULENZA, ANALISI (INGEGNERIA E PIANIFICAZIONE)”; AL63 “SERVIZI DI GES-TIONE DEI PROGETTI, ESCLUSI I PROGETTI DI COSTRUZIONE”; AL64 SERVIZI DI IDEAZIONE PROGETTI, ESCLU-SI I PROGETTI DI COSTRUZIONE”; AL65 “SERVIZI DI MONITORAGGIO E CONTROLLO”; AL66 “SERVIZI DI SU-PERVISIONE DI PROGETTI, ESCLUSI I PROGETTI DI COSTRUZIONE”.</w:t>
      </w:r>
      <w:r w:rsidR="00574DDB" w:rsidRPr="00BF1C7A">
        <w:rPr>
          <w:rStyle w:val="FontStyle16"/>
        </w:rPr>
        <w:t xml:space="preserve"> o di</w:t>
      </w:r>
      <w:r w:rsidR="00BF1C7A" w:rsidRPr="00BF1C7A">
        <w:rPr>
          <w:rStyle w:val="FontStyle16"/>
        </w:rPr>
        <w:t xml:space="preserve"> iscriversi</w:t>
      </w:r>
      <w:r w:rsidR="00574DDB" w:rsidRPr="00BF1C7A">
        <w:rPr>
          <w:rStyle w:val="FontStyle16"/>
        </w:rPr>
        <w:t xml:space="preserve"> entro la data di lancio della relativa RDO, prevista indicativamente nel mese di</w:t>
      </w:r>
      <w:r w:rsidR="00E57B7C" w:rsidRPr="00BF1C7A">
        <w:rPr>
          <w:rStyle w:val="FontStyle16"/>
        </w:rPr>
        <w:t xml:space="preserve"> gennaio </w:t>
      </w:r>
      <w:r w:rsidR="00574DDB" w:rsidRPr="00BF1C7A">
        <w:rPr>
          <w:rStyle w:val="FontStyle16"/>
        </w:rPr>
        <w:t>202</w:t>
      </w:r>
      <w:r w:rsidR="00E57B7C" w:rsidRPr="00BF1C7A">
        <w:rPr>
          <w:rStyle w:val="FontStyle16"/>
        </w:rPr>
        <w:t>4</w:t>
      </w:r>
      <w:r w:rsidRPr="00BF1C7A">
        <w:rPr>
          <w:rStyle w:val="FontStyle16"/>
        </w:rPr>
        <w:t>.</w:t>
      </w:r>
    </w:p>
    <w:p w14:paraId="7BCA3A82" w14:textId="77777777" w:rsidR="00A46E3D" w:rsidRPr="00AE5061" w:rsidRDefault="00A46E3D">
      <w:pPr>
        <w:spacing w:before="120" w:after="120"/>
        <w:jc w:val="both"/>
        <w:rPr>
          <w:sz w:val="20"/>
          <w:szCs w:val="20"/>
        </w:rPr>
      </w:pPr>
    </w:p>
    <w:p w14:paraId="18337CCC" w14:textId="77777777" w:rsidR="005515F1" w:rsidRPr="00AE5061" w:rsidRDefault="005515F1" w:rsidP="005515F1">
      <w:pPr>
        <w:spacing w:before="120" w:after="120"/>
        <w:jc w:val="both"/>
        <w:rPr>
          <w:sz w:val="20"/>
          <w:szCs w:val="20"/>
        </w:rPr>
      </w:pPr>
      <w:r w:rsidRPr="00AE5061">
        <w:rPr>
          <w:sz w:val="20"/>
          <w:szCs w:val="20"/>
        </w:rPr>
        <w:t>Inoltre, consapevole della decadenza dai benefici e delle sanzioni penali previste per il caso di dichiarazione mendace o contenente dati non più rispondenti a verità, così come stabilito dagli articoli 75 e 76 del D.P.R. 28 dicembre 2000, n. 445, nonché delle conseguenze amministrative di esclusione dalle gare,</w:t>
      </w:r>
    </w:p>
    <w:p w14:paraId="0A47636C" w14:textId="77777777" w:rsidR="005515F1" w:rsidRDefault="005515F1">
      <w:pPr>
        <w:spacing w:before="120" w:after="120"/>
        <w:jc w:val="both"/>
        <w:rPr>
          <w:rStyle w:val="FontStyle16"/>
        </w:rPr>
      </w:pPr>
    </w:p>
    <w:p w14:paraId="6FBDDA62" w14:textId="77777777" w:rsidR="00A46E3D" w:rsidRPr="00AE5061" w:rsidRDefault="00A536A7">
      <w:pPr>
        <w:spacing w:before="120" w:after="120"/>
        <w:jc w:val="center"/>
        <w:rPr>
          <w:rStyle w:val="FontStyle16"/>
          <w:b/>
          <w:bCs/>
        </w:rPr>
      </w:pPr>
      <w:r w:rsidRPr="00AE5061">
        <w:rPr>
          <w:rStyle w:val="FontStyle16"/>
          <w:b/>
          <w:bCs/>
        </w:rPr>
        <w:t>DICHIARA</w:t>
      </w:r>
    </w:p>
    <w:p w14:paraId="616FCBA0" w14:textId="77777777" w:rsidR="00A46E3D" w:rsidRDefault="00A46E3D">
      <w:pPr>
        <w:spacing w:before="120" w:after="120"/>
        <w:jc w:val="center"/>
        <w:rPr>
          <w:rStyle w:val="FontStyle16"/>
          <w:b/>
          <w:bCs/>
        </w:rPr>
      </w:pPr>
    </w:p>
    <w:p w14:paraId="18E393DE"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che nei propri confronti e nei confronti della propria Società non ricorrono cause di esclusione dalle procedure d’appalto di cui agli articoli dal 94 al 98 del D.Lgs. 36/2023;</w:t>
      </w:r>
    </w:p>
    <w:p w14:paraId="6DAC5DD9"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reso false comunicazioni sociali di cui agli articoli 2621 e 2622 del codice civile;</w:t>
      </w:r>
    </w:p>
    <w:p w14:paraId="08994280"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presentato nella procedura di gara in corso e negli affidamenti di subappalti documentazione o dichiarazioni non veritiere;</w:t>
      </w:r>
    </w:p>
    <w:p w14:paraId="7A98D4EE"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essere iscritto nel casellario informatico tenuto dall’Osservatorio dell’ANAC per aver presentato false dichiarazioni o falsa documentazione nelle procedure di gara e negli affidamenti di subappalti;</w:t>
      </w:r>
    </w:p>
    <w:p w14:paraId="542DA3A6"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essersi reso colpevole di gravi illeciti professionali, tali da rendere dubbia la sua integrità o affidabilità;</w:t>
      </w:r>
    </w:p>
    <w:p w14:paraId="75EBF470"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tentato di influenzare indebitamente il processo decisionale della stazione appaltante o di ottenere informazioni riservate a fini di proprio vantaggio;</w:t>
      </w:r>
    </w:p>
    <w:p w14:paraId="780D646B"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fornito, anche per negligenza, informazioni false o fuorvianti suscettibili di influenzare le decisioni sull’esclusione, la selezione o l’aggiudicazione;</w:t>
      </w:r>
    </w:p>
    <w:p w14:paraId="34D26744"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omesso le informazioni dovute ai fini del corretto svolgimento della procedura di selezione;</w:t>
      </w:r>
    </w:p>
    <w:p w14:paraId="06D06211"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commesso significative o persistenti carenze nell’esecuzione di un precedente contratto di appalto che ne hanno causato la risoluzione per inadempimento ovvero la condanna al risarcimento del danno o altre sanzioni comparabili;</w:t>
      </w:r>
    </w:p>
    <w:p w14:paraId="034EC8CC" w14:textId="2B44F454" w:rsidR="00A851D1" w:rsidRPr="00ED4E4F" w:rsidRDefault="00A851D1" w:rsidP="00A851D1">
      <w:pPr>
        <w:pStyle w:val="Paragrafoelenco"/>
        <w:widowControl w:val="0"/>
        <w:numPr>
          <w:ilvl w:val="0"/>
          <w:numId w:val="1"/>
        </w:numPr>
        <w:spacing w:before="120" w:after="120"/>
        <w:jc w:val="both"/>
        <w:rPr>
          <w:rStyle w:val="FontStyle16"/>
        </w:rPr>
      </w:pPr>
      <w:r w:rsidRPr="0013351B">
        <w:rPr>
          <w:rStyle w:val="FontStyle16"/>
        </w:rPr>
        <w:t xml:space="preserve">di non essere sottoposto a </w:t>
      </w:r>
      <w:r w:rsidR="00E57B7C" w:rsidRPr="0013351B">
        <w:rPr>
          <w:rStyle w:val="FontStyle16"/>
        </w:rPr>
        <w:t>liquidazione giudiziale</w:t>
      </w:r>
      <w:r w:rsidR="00E57B7C">
        <w:rPr>
          <w:rStyle w:val="FontStyle16"/>
        </w:rPr>
        <w:t xml:space="preserve"> </w:t>
      </w:r>
      <w:r w:rsidRPr="00ED4E4F">
        <w:rPr>
          <w:rStyle w:val="FontStyle16"/>
        </w:rPr>
        <w:t xml:space="preserve">o di </w:t>
      </w:r>
      <w:r w:rsidR="00E57B7C">
        <w:rPr>
          <w:rStyle w:val="FontStyle16"/>
        </w:rPr>
        <w:t xml:space="preserve">non </w:t>
      </w:r>
      <w:r w:rsidRPr="00ED4E4F">
        <w:rPr>
          <w:rStyle w:val="FontStyle16"/>
        </w:rPr>
        <w:t>trovarsi in stato di liquidazione coatta o di concordato preventivo, né è in corso nei propri confronti un procedimento per la dichiarazione di una di tali situazioni;</w:t>
      </w:r>
    </w:p>
    <w:p w14:paraId="0079EA71"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aver commesso grave inadempimento nei confronti di uno o più subappaltatori, riconosciuto o accertato con sentenza passata in giudicato;</w:t>
      </w:r>
    </w:p>
    <w:p w14:paraId="6023AA99" w14:textId="77777777" w:rsidR="00A851D1" w:rsidRPr="00ED4E4F" w:rsidRDefault="00A851D1" w:rsidP="00A851D1">
      <w:pPr>
        <w:pStyle w:val="Paragrafoelenco"/>
        <w:widowControl w:val="0"/>
        <w:numPr>
          <w:ilvl w:val="0"/>
          <w:numId w:val="1"/>
        </w:numPr>
        <w:spacing w:before="120" w:after="120"/>
        <w:jc w:val="both"/>
        <w:rPr>
          <w:rStyle w:val="FontStyle16"/>
        </w:rPr>
      </w:pPr>
      <w:r w:rsidRPr="00ED4E4F">
        <w:rPr>
          <w:rStyle w:val="FontStyle16"/>
        </w:rPr>
        <w:t>di non essersi reso inottemperante agli obblighi relativi al pagamento delle imposte e tasse o dei contributi previdenziali, ancorché non definitivamente accertati, costituenti una grave violazione a norma di legge;</w:t>
      </w:r>
    </w:p>
    <w:p w14:paraId="53548D3C" w14:textId="474DECE6" w:rsidR="00A46E3D" w:rsidRDefault="00A536A7" w:rsidP="00A851D1">
      <w:pPr>
        <w:pStyle w:val="Paragrafoelenco"/>
        <w:widowControl w:val="0"/>
        <w:numPr>
          <w:ilvl w:val="0"/>
          <w:numId w:val="1"/>
        </w:numPr>
        <w:spacing w:before="120" w:after="120"/>
        <w:jc w:val="both"/>
        <w:rPr>
          <w:rStyle w:val="FontStyle16"/>
        </w:rPr>
      </w:pPr>
      <w:r w:rsidRPr="00ED4E4F">
        <w:rPr>
          <w:rStyle w:val="FontStyle16"/>
        </w:rPr>
        <w:t>di aver preso attenta visione di quanto riportato sull’avviso pubblico esplorativo di cui in oggetto</w:t>
      </w:r>
      <w:r w:rsidR="00A03B98">
        <w:rPr>
          <w:rStyle w:val="FontStyle16"/>
        </w:rPr>
        <w:t xml:space="preserve">, </w:t>
      </w:r>
      <w:r w:rsidR="0066357C" w:rsidRPr="0066357C">
        <w:rPr>
          <w:rStyle w:val="FontStyle16"/>
        </w:rPr>
        <w:t>nell’allegata traccia di Capitolato Speciale d’Appalto (Allegato B)</w:t>
      </w:r>
      <w:r w:rsidR="0066357C">
        <w:rPr>
          <w:rStyle w:val="FontStyle16"/>
        </w:rPr>
        <w:t>,</w:t>
      </w:r>
      <w:r w:rsidR="0066357C" w:rsidRPr="0066357C">
        <w:rPr>
          <w:rStyle w:val="FontStyle16"/>
        </w:rPr>
        <w:t xml:space="preserve"> nonché nella traccia del Documento con-tenente l’elenco dei progetti da rendicontare, il loro costo totale e le relative scadenze (Allegato 1), </w:t>
      </w:r>
      <w:r w:rsidR="00A03B98">
        <w:rPr>
          <w:rStyle w:val="FontStyle16"/>
        </w:rPr>
        <w:t xml:space="preserve">tutti </w:t>
      </w:r>
      <w:r w:rsidRPr="00ED4E4F">
        <w:rPr>
          <w:rStyle w:val="FontStyle16"/>
        </w:rPr>
        <w:t>allegat</w:t>
      </w:r>
      <w:r w:rsidR="0066357C">
        <w:rPr>
          <w:rStyle w:val="FontStyle16"/>
        </w:rPr>
        <w:t xml:space="preserve">i </w:t>
      </w:r>
      <w:r w:rsidRPr="00ED4E4F">
        <w:rPr>
          <w:rStyle w:val="FontStyle16"/>
        </w:rPr>
        <w:t>al suddetto avviso pubblico per il quale si sta manif</w:t>
      </w:r>
      <w:r w:rsidR="00A851D1" w:rsidRPr="00ED4E4F">
        <w:rPr>
          <w:rStyle w:val="FontStyle16"/>
        </w:rPr>
        <w:t>estando interesse a partecipare</w:t>
      </w:r>
      <w:r w:rsidR="00A03B98">
        <w:rPr>
          <w:rStyle w:val="FontStyle16"/>
        </w:rPr>
        <w:t xml:space="preserve">, </w:t>
      </w:r>
    </w:p>
    <w:p w14:paraId="7EBD2056" w14:textId="77777777" w:rsidR="007E74EA" w:rsidRDefault="007E74EA" w:rsidP="00472DDB">
      <w:pPr>
        <w:spacing w:before="120" w:after="120"/>
        <w:jc w:val="center"/>
        <w:rPr>
          <w:rStyle w:val="FontStyle16"/>
          <w:b/>
          <w:bCs/>
        </w:rPr>
      </w:pPr>
    </w:p>
    <w:p w14:paraId="6DBB25D7" w14:textId="66D8354F" w:rsidR="00A851D1" w:rsidRDefault="00A851D1" w:rsidP="00472DDB">
      <w:pPr>
        <w:spacing w:before="120" w:after="120"/>
        <w:jc w:val="center"/>
        <w:rPr>
          <w:rStyle w:val="FontStyle16"/>
          <w:b/>
          <w:bCs/>
        </w:rPr>
      </w:pPr>
      <w:r w:rsidRPr="00ED4E4F">
        <w:rPr>
          <w:rStyle w:val="FontStyle16"/>
          <w:b/>
          <w:bCs/>
        </w:rPr>
        <w:t>DICHIARA ALTRESI’</w:t>
      </w:r>
    </w:p>
    <w:p w14:paraId="1108F123" w14:textId="77777777" w:rsidR="007E74EA" w:rsidRPr="00ED4E4F" w:rsidRDefault="007E74EA" w:rsidP="00472DDB">
      <w:pPr>
        <w:spacing w:before="120" w:after="120"/>
        <w:jc w:val="center"/>
        <w:rPr>
          <w:rStyle w:val="FontStyle16"/>
          <w:b/>
          <w:bCs/>
        </w:rPr>
      </w:pPr>
    </w:p>
    <w:p w14:paraId="3FA78A4A" w14:textId="3E8756E0" w:rsidR="00A46E3D" w:rsidRDefault="00A536A7" w:rsidP="00472DDB">
      <w:pPr>
        <w:pStyle w:val="Paragrafoelenco"/>
        <w:widowControl w:val="0"/>
        <w:numPr>
          <w:ilvl w:val="0"/>
          <w:numId w:val="1"/>
        </w:numPr>
        <w:spacing w:before="120" w:after="120"/>
        <w:jc w:val="both"/>
        <w:rPr>
          <w:rStyle w:val="FontStyle16"/>
        </w:rPr>
      </w:pPr>
      <w:r w:rsidRPr="00ED4E4F">
        <w:rPr>
          <w:rStyle w:val="FontStyle16"/>
        </w:rPr>
        <w:t xml:space="preserve">ai sensi dell’art. 100, comma 1, lettera a) </w:t>
      </w:r>
      <w:r w:rsidR="00820322" w:rsidRPr="00820322">
        <w:rPr>
          <w:rStyle w:val="FontStyle16"/>
        </w:rPr>
        <w:t xml:space="preserve">e comma 3 </w:t>
      </w:r>
      <w:r w:rsidRPr="00ED4E4F">
        <w:rPr>
          <w:rStyle w:val="FontStyle16"/>
        </w:rPr>
        <w:t xml:space="preserve">del </w:t>
      </w:r>
      <w:r w:rsidR="00A851D1" w:rsidRPr="00ED4E4F">
        <w:rPr>
          <w:rStyle w:val="FontStyle16"/>
        </w:rPr>
        <w:t>decreto legislativo n. 36 del 2023, di possedere</w:t>
      </w:r>
      <w:r w:rsidRPr="00ED4E4F">
        <w:rPr>
          <w:rStyle w:val="FontStyle16"/>
        </w:rPr>
        <w:t xml:space="preserve"> i necessari requisiti di idoneità professionale e specificatamente:</w:t>
      </w:r>
      <w:r w:rsidR="00472DDB" w:rsidRPr="00ED4E4F">
        <w:rPr>
          <w:rStyle w:val="FontStyle16"/>
        </w:rPr>
        <w:t xml:space="preserve"> </w:t>
      </w:r>
    </w:p>
    <w:p w14:paraId="0E8B4F45" w14:textId="637FD43A" w:rsidR="00820322" w:rsidRPr="00820322" w:rsidRDefault="0013351B" w:rsidP="00820322">
      <w:pPr>
        <w:pStyle w:val="Paragrafoelenco"/>
        <w:numPr>
          <w:ilvl w:val="0"/>
          <w:numId w:val="5"/>
        </w:numPr>
        <w:jc w:val="both"/>
        <w:rPr>
          <w:rStyle w:val="FontStyle16"/>
        </w:rPr>
      </w:pPr>
      <w:r>
        <w:rPr>
          <w:rStyle w:val="FontStyle16"/>
        </w:rPr>
        <w:t xml:space="preserve">di essere </w:t>
      </w:r>
      <w:r w:rsidR="00820322" w:rsidRPr="00820322">
        <w:rPr>
          <w:rStyle w:val="FontStyle16"/>
        </w:rPr>
        <w:t>in possesso dell'iscrizione nel Registro delle Imprese della C.C.I.A.A. per attività coerente con l’oggetto del contratto da affidare</w:t>
      </w:r>
      <w:r w:rsidR="00FD795E">
        <w:rPr>
          <w:rStyle w:val="FontStyle16"/>
        </w:rPr>
        <w:t>, o nel Registro delle Commissioni Provinciali per l’Artigianato o presso i competenti Ordini Professionali per un’attività pertinente anche se non coincidente con l’oggetto dell’appalto</w:t>
      </w:r>
      <w:r w:rsidR="00820322" w:rsidRPr="00820322">
        <w:rPr>
          <w:rStyle w:val="FontStyle16"/>
        </w:rPr>
        <w:t>;</w:t>
      </w:r>
    </w:p>
    <w:p w14:paraId="691CACE0" w14:textId="06FA7C71" w:rsidR="00820322" w:rsidRPr="00ED4E4F" w:rsidRDefault="0013351B" w:rsidP="00CC4054">
      <w:pPr>
        <w:pStyle w:val="Paragrafoelenco"/>
        <w:numPr>
          <w:ilvl w:val="0"/>
          <w:numId w:val="5"/>
        </w:numPr>
        <w:jc w:val="both"/>
        <w:rPr>
          <w:rStyle w:val="FontStyle16"/>
        </w:rPr>
      </w:pPr>
      <w:r>
        <w:rPr>
          <w:rStyle w:val="FontStyle16"/>
        </w:rPr>
        <w:t xml:space="preserve">di </w:t>
      </w:r>
      <w:r w:rsidR="00820322" w:rsidRPr="00820322">
        <w:rPr>
          <w:rStyle w:val="FontStyle16"/>
        </w:rPr>
        <w:t>possed</w:t>
      </w:r>
      <w:r>
        <w:rPr>
          <w:rStyle w:val="FontStyle16"/>
        </w:rPr>
        <w:t>ere</w:t>
      </w:r>
      <w:r w:rsidR="00820322">
        <w:rPr>
          <w:rStyle w:val="FontStyle16"/>
        </w:rPr>
        <w:t xml:space="preserve"> </w:t>
      </w:r>
      <w:r w:rsidR="00820322" w:rsidRPr="00820322">
        <w:rPr>
          <w:rStyle w:val="FontStyle16"/>
        </w:rPr>
        <w:t>le risorse umane e tecniche e l'esperienza necessarie per eseguire l'appalto con un adeguato standard di qualità;</w:t>
      </w:r>
    </w:p>
    <w:p w14:paraId="69B2F816" w14:textId="77777777" w:rsidR="00A46E3D" w:rsidRPr="00ED4E4F" w:rsidRDefault="00A536A7" w:rsidP="00472DDB">
      <w:pPr>
        <w:pStyle w:val="Paragrafoelenco"/>
        <w:widowControl w:val="0"/>
        <w:numPr>
          <w:ilvl w:val="0"/>
          <w:numId w:val="1"/>
        </w:numPr>
        <w:spacing w:before="120" w:after="120"/>
        <w:jc w:val="both"/>
        <w:rPr>
          <w:rStyle w:val="FontStyle16"/>
        </w:rPr>
      </w:pPr>
      <w:r w:rsidRPr="00ED4E4F">
        <w:rPr>
          <w:rStyle w:val="FontStyle16"/>
        </w:rPr>
        <w:t>di accettare che tutte le comunicazioni inerenti la presente procedura di indagine siano inviate al seguente indirizzo PEC _______________________________________________;</w:t>
      </w:r>
    </w:p>
    <w:p w14:paraId="11E456A3" w14:textId="77777777" w:rsidR="00A46E3D" w:rsidRPr="00ED4E4F" w:rsidRDefault="00A536A7" w:rsidP="00472DDB">
      <w:pPr>
        <w:pStyle w:val="Paragrafoelenco"/>
        <w:widowControl w:val="0"/>
        <w:numPr>
          <w:ilvl w:val="0"/>
          <w:numId w:val="1"/>
        </w:numPr>
        <w:spacing w:before="120" w:after="120"/>
        <w:jc w:val="both"/>
        <w:rPr>
          <w:rStyle w:val="FontStyle16"/>
        </w:rPr>
      </w:pPr>
      <w:r w:rsidRPr="00ED4E4F">
        <w:rPr>
          <w:rStyle w:val="FontStyle16"/>
        </w:rPr>
        <w:t>di acconsentire al trattamento dei dati personali trasmessi, anche con strumenti informatici, nel rispetto della disciplina dettata dal Regolamento 2016/679/UE (Regolamento generale sulla protezione dei dati - GDPR) ed esclusivamente per le finalità di cui alla presente manifestazione d'interesse.</w:t>
      </w:r>
    </w:p>
    <w:p w14:paraId="1B8910A1" w14:textId="77777777" w:rsidR="007E74EA" w:rsidRDefault="007E74EA" w:rsidP="001C3810">
      <w:pPr>
        <w:spacing w:before="120" w:after="120"/>
        <w:jc w:val="center"/>
        <w:rPr>
          <w:rStyle w:val="FontStyle16"/>
          <w:b/>
          <w:bCs/>
        </w:rPr>
      </w:pPr>
    </w:p>
    <w:p w14:paraId="7FDC5B3E" w14:textId="1F1776BA" w:rsidR="00A46E3D" w:rsidRDefault="00A536A7" w:rsidP="001C3810">
      <w:pPr>
        <w:spacing w:before="120" w:after="120"/>
        <w:jc w:val="center"/>
        <w:rPr>
          <w:rStyle w:val="FontStyle16"/>
          <w:b/>
          <w:bCs/>
        </w:rPr>
      </w:pPr>
      <w:r w:rsidRPr="007E74EA">
        <w:rPr>
          <w:rStyle w:val="FontStyle16"/>
          <w:b/>
          <w:bCs/>
        </w:rPr>
        <w:t>DICHIARA INOLTRE</w:t>
      </w:r>
    </w:p>
    <w:p w14:paraId="62327B16" w14:textId="77777777" w:rsidR="007E74EA" w:rsidRPr="007E74EA" w:rsidRDefault="007E74EA" w:rsidP="001C3810">
      <w:pPr>
        <w:spacing w:before="120" w:after="120"/>
        <w:jc w:val="center"/>
        <w:rPr>
          <w:rStyle w:val="FontStyle16"/>
          <w:b/>
          <w:bCs/>
        </w:rPr>
      </w:pPr>
    </w:p>
    <w:p w14:paraId="43A543EC" w14:textId="77777777" w:rsidR="00A46E3D" w:rsidRPr="007E74EA" w:rsidRDefault="00A536A7" w:rsidP="001C3810">
      <w:pPr>
        <w:pStyle w:val="Paragrafoelenco"/>
        <w:widowControl w:val="0"/>
        <w:numPr>
          <w:ilvl w:val="0"/>
          <w:numId w:val="1"/>
        </w:numPr>
        <w:spacing w:before="120" w:after="120"/>
        <w:jc w:val="both"/>
        <w:rPr>
          <w:rStyle w:val="FontStyle16"/>
        </w:rPr>
      </w:pPr>
      <w:r w:rsidRPr="007E74EA">
        <w:rPr>
          <w:rStyle w:val="FontStyle16"/>
        </w:rPr>
        <w:t>di essere a conoscenza che l’avviso pubblicato dal CRS4 non costituisce invito a partecipare a procedure di affidamento e non vincola in alcun modo il CRS4;</w:t>
      </w:r>
    </w:p>
    <w:p w14:paraId="362B8BE0" w14:textId="319602AF" w:rsidR="00A46E3D" w:rsidRDefault="00A536A7" w:rsidP="001C3810">
      <w:pPr>
        <w:pStyle w:val="Paragrafoelenco"/>
        <w:widowControl w:val="0"/>
        <w:numPr>
          <w:ilvl w:val="0"/>
          <w:numId w:val="1"/>
        </w:numPr>
        <w:spacing w:before="120" w:after="120"/>
        <w:jc w:val="both"/>
        <w:rPr>
          <w:rStyle w:val="FontStyle16"/>
        </w:rPr>
      </w:pPr>
      <w:r w:rsidRPr="007E74EA">
        <w:rPr>
          <w:rStyle w:val="FontStyle16"/>
        </w:rPr>
        <w:t>di essere a conoscenza che la presente istanza di manifestazione di interesse non costituisce prova di possesso dei requisiti generali richiesti per l’affidamento che invece dovranno essere accertati dalla Stazione Appaltante in occasione della procedura di affidamento.</w:t>
      </w:r>
    </w:p>
    <w:p w14:paraId="62F1CEE9" w14:textId="0B99F4C9" w:rsidR="00615522" w:rsidRDefault="00615522" w:rsidP="00615522">
      <w:pPr>
        <w:widowControl w:val="0"/>
        <w:spacing w:before="120" w:after="120"/>
        <w:ind w:left="360"/>
        <w:jc w:val="both"/>
        <w:rPr>
          <w:rStyle w:val="FontStyle16"/>
        </w:rPr>
      </w:pPr>
    </w:p>
    <w:p w14:paraId="6E2CCEE6" w14:textId="77777777" w:rsidR="00615522" w:rsidRPr="00615522" w:rsidRDefault="00615522" w:rsidP="00615522">
      <w:pPr>
        <w:spacing w:before="120" w:after="120"/>
        <w:jc w:val="center"/>
        <w:rPr>
          <w:rStyle w:val="FontStyle16"/>
          <w:b/>
          <w:bCs/>
        </w:rPr>
      </w:pPr>
      <w:r w:rsidRPr="00615522">
        <w:rPr>
          <w:rStyle w:val="FontStyle16"/>
          <w:b/>
          <w:bCs/>
        </w:rPr>
        <w:t>IMPEGNO DEL CONCORRENTE</w:t>
      </w:r>
    </w:p>
    <w:p w14:paraId="480A4A3C" w14:textId="77777777" w:rsidR="00615522" w:rsidRPr="00615522" w:rsidRDefault="00615522" w:rsidP="00615522">
      <w:pPr>
        <w:widowControl w:val="0"/>
        <w:spacing w:before="120" w:after="120"/>
        <w:ind w:left="360"/>
        <w:jc w:val="both"/>
        <w:rPr>
          <w:rStyle w:val="FontStyle16"/>
        </w:rPr>
      </w:pPr>
    </w:p>
    <w:p w14:paraId="4DCEC33A" w14:textId="4CA760BA" w:rsidR="00615522" w:rsidRDefault="00615522" w:rsidP="00615522">
      <w:pPr>
        <w:widowControl w:val="0"/>
        <w:spacing w:before="120" w:after="120"/>
        <w:jc w:val="both"/>
        <w:rPr>
          <w:rStyle w:val="FontStyle16"/>
        </w:rPr>
      </w:pPr>
      <w:r w:rsidRPr="00615522">
        <w:rPr>
          <w:rStyle w:val="FontStyle16"/>
        </w:rPr>
        <w:t>In conformità a quanto previsto dall’art. 102 del decreto legislativo n. 36 del 2023 si impegna a:</w:t>
      </w:r>
    </w:p>
    <w:p w14:paraId="10246356" w14:textId="3A6A8487" w:rsidR="00615522" w:rsidRDefault="00615522" w:rsidP="00615522">
      <w:pPr>
        <w:pStyle w:val="Paragrafoelenco"/>
        <w:widowControl w:val="0"/>
        <w:numPr>
          <w:ilvl w:val="0"/>
          <w:numId w:val="7"/>
        </w:numPr>
        <w:spacing w:before="120" w:after="120"/>
        <w:jc w:val="both"/>
        <w:rPr>
          <w:rStyle w:val="FontStyle16"/>
        </w:rPr>
      </w:pPr>
      <w:r w:rsidRPr="00615522">
        <w:rPr>
          <w:rStyle w:val="FontStyle16"/>
        </w:rPr>
        <w:t>garantire la stabilità occupazionale del personale impiegato;</w:t>
      </w:r>
    </w:p>
    <w:p w14:paraId="5F0396DC" w14:textId="0EA3E111" w:rsidR="00615522" w:rsidRDefault="00615522" w:rsidP="00615522">
      <w:pPr>
        <w:pStyle w:val="Paragrafoelenco"/>
        <w:widowControl w:val="0"/>
        <w:numPr>
          <w:ilvl w:val="0"/>
          <w:numId w:val="7"/>
        </w:numPr>
        <w:spacing w:before="120" w:after="120"/>
        <w:jc w:val="both"/>
        <w:rPr>
          <w:rStyle w:val="FontStyle16"/>
        </w:rPr>
      </w:pPr>
      <w:r w:rsidRPr="00615522">
        <w:rPr>
          <w:rStyle w:val="FontStyle16"/>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C506723" w14:textId="0200F98F" w:rsidR="00615522" w:rsidRDefault="00615522" w:rsidP="00615522">
      <w:pPr>
        <w:pStyle w:val="Paragrafoelenco"/>
        <w:widowControl w:val="0"/>
        <w:numPr>
          <w:ilvl w:val="0"/>
          <w:numId w:val="7"/>
        </w:numPr>
        <w:spacing w:before="120" w:after="120"/>
        <w:jc w:val="both"/>
        <w:rPr>
          <w:rStyle w:val="FontStyle16"/>
        </w:rPr>
      </w:pPr>
      <w:r w:rsidRPr="00615522">
        <w:rPr>
          <w:rStyle w:val="FontStyle16"/>
        </w:rPr>
        <w:t>garantire le pari opportunità generazionali, di genere e di inclusione lavorativa per le persone con disabilità o svantaggiate.</w:t>
      </w:r>
    </w:p>
    <w:p w14:paraId="68A7169A" w14:textId="77777777" w:rsidR="00C755F8" w:rsidRDefault="00C755F8" w:rsidP="00615F66">
      <w:pPr>
        <w:pStyle w:val="Paragrafoelenco"/>
        <w:widowControl w:val="0"/>
        <w:spacing w:before="120" w:after="120"/>
        <w:ind w:left="1146"/>
        <w:jc w:val="center"/>
        <w:rPr>
          <w:rStyle w:val="FontStyle16"/>
          <w:sz w:val="22"/>
          <w:szCs w:val="22"/>
        </w:rPr>
      </w:pPr>
    </w:p>
    <w:p w14:paraId="425A9010" w14:textId="77777777" w:rsidR="00C755F8" w:rsidRDefault="00C755F8" w:rsidP="00615F66">
      <w:pPr>
        <w:pStyle w:val="Paragrafoelenco"/>
        <w:widowControl w:val="0"/>
        <w:spacing w:before="120" w:after="120"/>
        <w:ind w:left="1146"/>
        <w:jc w:val="center"/>
        <w:rPr>
          <w:rStyle w:val="FontStyle16"/>
          <w:sz w:val="22"/>
          <w:szCs w:val="22"/>
        </w:rPr>
      </w:pPr>
    </w:p>
    <w:p w14:paraId="1943C208" w14:textId="77777777" w:rsidR="00C755F8" w:rsidRDefault="00C755F8" w:rsidP="00615F66">
      <w:pPr>
        <w:pStyle w:val="Paragrafoelenco"/>
        <w:widowControl w:val="0"/>
        <w:spacing w:before="120" w:after="120"/>
        <w:ind w:left="1146"/>
        <w:jc w:val="center"/>
        <w:rPr>
          <w:rStyle w:val="FontStyle16"/>
          <w:sz w:val="22"/>
          <w:szCs w:val="22"/>
        </w:rPr>
      </w:pPr>
    </w:p>
    <w:p w14:paraId="1B2F1077" w14:textId="77777777" w:rsidR="00C755F8" w:rsidRDefault="00C755F8" w:rsidP="00615F66">
      <w:pPr>
        <w:pStyle w:val="Paragrafoelenco"/>
        <w:widowControl w:val="0"/>
        <w:spacing w:before="120" w:after="120"/>
        <w:ind w:left="1146"/>
        <w:jc w:val="center"/>
        <w:rPr>
          <w:rStyle w:val="FontStyle16"/>
          <w:sz w:val="22"/>
          <w:szCs w:val="22"/>
        </w:rPr>
      </w:pPr>
    </w:p>
    <w:p w14:paraId="25E5E0EA" w14:textId="57776A1F" w:rsidR="00615F66" w:rsidRPr="007E74EA" w:rsidRDefault="00615F66" w:rsidP="00615F66">
      <w:pPr>
        <w:pStyle w:val="Paragrafoelenco"/>
        <w:widowControl w:val="0"/>
        <w:spacing w:before="120" w:after="120"/>
        <w:ind w:left="1146"/>
        <w:jc w:val="center"/>
        <w:rPr>
          <w:b/>
          <w:bCs/>
        </w:rPr>
      </w:pPr>
      <w:r w:rsidRPr="007E74EA">
        <w:rPr>
          <w:b/>
          <w:bCs/>
        </w:rPr>
        <w:t>AI SENSI DELLA LEGGE 13 AGOSTO 2010, N. 136</w:t>
      </w:r>
    </w:p>
    <w:p w14:paraId="0E3A4CCF" w14:textId="77777777" w:rsidR="001C3810" w:rsidRPr="001C3810" w:rsidRDefault="001C3810" w:rsidP="00615F66">
      <w:pPr>
        <w:pStyle w:val="Paragrafoelenco"/>
        <w:widowControl w:val="0"/>
        <w:spacing w:before="120" w:after="120"/>
        <w:ind w:left="1146"/>
        <w:jc w:val="center"/>
      </w:pPr>
    </w:p>
    <w:p w14:paraId="7EF23078" w14:textId="77777777" w:rsidR="00615F66" w:rsidRPr="007E74EA" w:rsidRDefault="00615F66" w:rsidP="00615F66">
      <w:pPr>
        <w:widowControl w:val="0"/>
        <w:spacing w:before="120" w:after="120"/>
        <w:jc w:val="both"/>
        <w:rPr>
          <w:sz w:val="20"/>
          <w:szCs w:val="20"/>
        </w:rPr>
      </w:pPr>
      <w:r w:rsidRPr="007E74EA">
        <w:rPr>
          <w:sz w:val="20"/>
          <w:szCs w:val="20"/>
        </w:rPr>
        <w:t>si impegna a dare attuazione alle disposizioni di cui alla legge 13 agosto 2010, n. 136, in materia di tracciabilità dei flussi finanziari.</w:t>
      </w:r>
    </w:p>
    <w:p w14:paraId="2C3A6607" w14:textId="77777777" w:rsidR="00615F66" w:rsidRPr="007E74EA" w:rsidRDefault="00615F66" w:rsidP="00615F66">
      <w:pPr>
        <w:widowControl w:val="0"/>
        <w:spacing w:before="120" w:after="120"/>
        <w:jc w:val="both"/>
        <w:rPr>
          <w:sz w:val="20"/>
          <w:szCs w:val="20"/>
        </w:rPr>
      </w:pPr>
      <w:r w:rsidRPr="007E74EA">
        <w:rPr>
          <w:sz w:val="20"/>
          <w:szCs w:val="20"/>
        </w:rPr>
        <w:t>Nello specifico si impegna a:</w:t>
      </w:r>
    </w:p>
    <w:p w14:paraId="5768ECE3" w14:textId="77777777" w:rsidR="00615F66" w:rsidRPr="007E74EA" w:rsidRDefault="00615F66" w:rsidP="00615F66">
      <w:pPr>
        <w:pStyle w:val="Paragrafoelenco"/>
        <w:widowControl w:val="0"/>
        <w:numPr>
          <w:ilvl w:val="0"/>
          <w:numId w:val="4"/>
        </w:numPr>
        <w:spacing w:before="120" w:after="120"/>
        <w:jc w:val="both"/>
        <w:rPr>
          <w:sz w:val="20"/>
          <w:szCs w:val="20"/>
        </w:rPr>
      </w:pPr>
      <w:r w:rsidRPr="007E74EA">
        <w:rPr>
          <w:sz w:val="20"/>
          <w:szCs w:val="20"/>
        </w:rPr>
        <w:t>utilizzare per tutta la durata del presente appalto uno o più conti correnti accesi presso banche o presso la società Poste Italiane S.p.A. dedicati, anche non in via esclusiva, alla commessa oggetto della presente procedura dandone comunicazione alla stazione appaltante;</w:t>
      </w:r>
    </w:p>
    <w:p w14:paraId="6F54B234" w14:textId="77777777" w:rsidR="00615F66" w:rsidRPr="007E74EA" w:rsidRDefault="00615F66" w:rsidP="00615F66">
      <w:pPr>
        <w:pStyle w:val="Paragrafoelenco"/>
        <w:widowControl w:val="0"/>
        <w:numPr>
          <w:ilvl w:val="0"/>
          <w:numId w:val="4"/>
        </w:numPr>
        <w:spacing w:before="120" w:after="120"/>
        <w:jc w:val="both"/>
        <w:rPr>
          <w:sz w:val="20"/>
          <w:szCs w:val="20"/>
        </w:rPr>
      </w:pPr>
      <w:r w:rsidRPr="007E74EA">
        <w:rPr>
          <w:sz w:val="20"/>
          <w:szCs w:val="20"/>
        </w:rPr>
        <w:t>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1F456AC1" w14:textId="77777777" w:rsidR="00615F66" w:rsidRPr="007E74EA" w:rsidRDefault="00615F66" w:rsidP="00615F66">
      <w:pPr>
        <w:pStyle w:val="Paragrafoelenco"/>
        <w:widowControl w:val="0"/>
        <w:numPr>
          <w:ilvl w:val="0"/>
          <w:numId w:val="4"/>
        </w:numPr>
        <w:spacing w:before="120" w:after="120"/>
        <w:jc w:val="both"/>
        <w:rPr>
          <w:sz w:val="20"/>
          <w:szCs w:val="20"/>
        </w:rPr>
      </w:pPr>
      <w:r w:rsidRPr="007E74EA">
        <w:rPr>
          <w:sz w:val="20"/>
          <w:szCs w:val="20"/>
        </w:rPr>
        <w:t>assicurare che ciascuna transazione riporti il codice identificativo della gara (CIG);</w:t>
      </w:r>
    </w:p>
    <w:p w14:paraId="451D3D50" w14:textId="77777777" w:rsidR="00615F66" w:rsidRPr="007E74EA" w:rsidRDefault="00615F66" w:rsidP="00615F66">
      <w:pPr>
        <w:pStyle w:val="Paragrafoelenco"/>
        <w:widowControl w:val="0"/>
        <w:numPr>
          <w:ilvl w:val="0"/>
          <w:numId w:val="4"/>
        </w:numPr>
        <w:spacing w:before="120" w:after="120"/>
        <w:jc w:val="both"/>
        <w:rPr>
          <w:sz w:val="20"/>
          <w:szCs w:val="20"/>
        </w:rPr>
      </w:pPr>
      <w:r w:rsidRPr="007E74EA">
        <w:rPr>
          <w:sz w:val="20"/>
          <w:szCs w:val="20"/>
        </w:rPr>
        <w:t>comunicare alla stazione appaltante, entro sette giorni dall’accensione dei conti correnti dedicati gli estremi identificativi degli stessi, le generalità e il codice fiscale delle persone delegate ad operare su di essi.</w:t>
      </w:r>
    </w:p>
    <w:p w14:paraId="0DC5FFAE" w14:textId="77777777" w:rsidR="00A46E3D" w:rsidRPr="001C3810" w:rsidRDefault="00A46E3D">
      <w:pPr>
        <w:spacing w:before="120" w:after="120"/>
        <w:jc w:val="both"/>
        <w:rPr>
          <w:rStyle w:val="FontStyle16"/>
          <w:sz w:val="22"/>
          <w:szCs w:val="22"/>
        </w:rPr>
      </w:pPr>
    </w:p>
    <w:p w14:paraId="7FEE72F9" w14:textId="77777777" w:rsidR="00A46E3D" w:rsidRPr="001C3810" w:rsidRDefault="00A46E3D">
      <w:pPr>
        <w:spacing w:before="120" w:after="120"/>
        <w:jc w:val="both"/>
        <w:rPr>
          <w:rStyle w:val="FontStyle16"/>
          <w:sz w:val="22"/>
          <w:szCs w:val="22"/>
        </w:rPr>
      </w:pPr>
    </w:p>
    <w:p w14:paraId="79BDC692" w14:textId="77777777" w:rsidR="00A46E3D" w:rsidRPr="007E74EA" w:rsidRDefault="00A536A7">
      <w:pPr>
        <w:spacing w:before="120" w:after="120"/>
        <w:jc w:val="both"/>
        <w:rPr>
          <w:sz w:val="20"/>
          <w:szCs w:val="20"/>
        </w:rPr>
      </w:pPr>
      <w:r w:rsidRPr="007E74EA">
        <w:rPr>
          <w:rStyle w:val="FontStyle16"/>
        </w:rPr>
        <w:t>Luogo e data_________________________</w:t>
      </w:r>
    </w:p>
    <w:p w14:paraId="0077C2A8" w14:textId="77777777" w:rsidR="00A46E3D" w:rsidRPr="007E74EA" w:rsidRDefault="00A46E3D">
      <w:pPr>
        <w:spacing w:before="120" w:after="120"/>
        <w:jc w:val="both"/>
        <w:rPr>
          <w:sz w:val="20"/>
          <w:szCs w:val="20"/>
        </w:rPr>
      </w:pPr>
    </w:p>
    <w:p w14:paraId="0D736500" w14:textId="77777777" w:rsidR="00A46E3D" w:rsidRPr="007E74EA" w:rsidRDefault="00615F66">
      <w:pPr>
        <w:spacing w:before="120" w:after="120"/>
        <w:ind w:left="709" w:right="1143"/>
        <w:jc w:val="right"/>
        <w:rPr>
          <w:rStyle w:val="FontStyle16"/>
        </w:rPr>
      </w:pPr>
      <w:r w:rsidRPr="007E74EA">
        <w:rPr>
          <w:rStyle w:val="FontStyle16"/>
        </w:rPr>
        <w:t>Il Legale Rappresentante</w:t>
      </w:r>
      <w:r w:rsidR="00A536A7" w:rsidRPr="007E74EA">
        <w:rPr>
          <w:rStyle w:val="Rimandonotaapidipagina"/>
          <w:sz w:val="20"/>
          <w:szCs w:val="20"/>
        </w:rPr>
        <w:footnoteReference w:id="1"/>
      </w:r>
    </w:p>
    <w:p w14:paraId="1EF66CCC" w14:textId="77777777" w:rsidR="00A46E3D" w:rsidRPr="007E74EA" w:rsidRDefault="00A46E3D">
      <w:pPr>
        <w:spacing w:before="120" w:after="120"/>
        <w:ind w:left="709" w:right="1143"/>
        <w:jc w:val="right"/>
        <w:rPr>
          <w:rStyle w:val="FontStyle16"/>
        </w:rPr>
      </w:pPr>
    </w:p>
    <w:p w14:paraId="6EB88B23" w14:textId="77777777" w:rsidR="00A46E3D" w:rsidRPr="007E74EA" w:rsidRDefault="00A46E3D">
      <w:pPr>
        <w:spacing w:before="120" w:after="120"/>
        <w:ind w:left="709" w:right="1143"/>
        <w:jc w:val="right"/>
        <w:rPr>
          <w:rStyle w:val="FontStyle16"/>
        </w:rPr>
      </w:pPr>
    </w:p>
    <w:p w14:paraId="38BEA8AD" w14:textId="77777777" w:rsidR="00A46E3D" w:rsidRPr="007E74EA" w:rsidRDefault="00615F66" w:rsidP="00615F66">
      <w:pPr>
        <w:spacing w:before="120" w:after="120"/>
        <w:jc w:val="center"/>
        <w:rPr>
          <w:sz w:val="20"/>
          <w:szCs w:val="20"/>
        </w:rPr>
      </w:pPr>
      <w:r w:rsidRPr="007E74EA">
        <w:rPr>
          <w:rStyle w:val="FontStyle16"/>
        </w:rPr>
        <w:t xml:space="preserve">                                                                                                                   </w:t>
      </w:r>
      <w:r w:rsidR="00A536A7" w:rsidRPr="007E74EA">
        <w:rPr>
          <w:rStyle w:val="FontStyle16"/>
        </w:rPr>
        <w:t>_______________________________</w:t>
      </w:r>
    </w:p>
    <w:sectPr w:rsidR="00A46E3D" w:rsidRPr="007E74EA">
      <w:headerReference w:type="default" r:id="rId7"/>
      <w:footerReference w:type="default" r:id="rId8"/>
      <w:pgSz w:w="11906" w:h="16838"/>
      <w:pgMar w:top="694" w:right="1134" w:bottom="1276" w:left="1134" w:header="426" w:footer="6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4788" w14:textId="77777777" w:rsidR="00CB6506" w:rsidRDefault="00CB6506">
      <w:pPr>
        <w:spacing w:after="0" w:line="240" w:lineRule="auto"/>
      </w:pPr>
      <w:r>
        <w:separator/>
      </w:r>
    </w:p>
  </w:endnote>
  <w:endnote w:type="continuationSeparator" w:id="0">
    <w:p w14:paraId="116C3234" w14:textId="77777777" w:rsidR="00CB6506" w:rsidRDefault="00CB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A537" w14:textId="77777777" w:rsidR="00A46E3D" w:rsidRDefault="00A536A7">
    <w:pPr>
      <w:pStyle w:val="Pidipagina"/>
      <w:spacing w:after="120"/>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615F66">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7283" w14:textId="77777777" w:rsidR="00CB6506" w:rsidRDefault="00CB6506">
      <w:pPr>
        <w:rPr>
          <w:sz w:val="12"/>
        </w:rPr>
      </w:pPr>
      <w:r>
        <w:separator/>
      </w:r>
    </w:p>
  </w:footnote>
  <w:footnote w:type="continuationSeparator" w:id="0">
    <w:p w14:paraId="33838C4A" w14:textId="77777777" w:rsidR="00CB6506" w:rsidRDefault="00CB6506">
      <w:pPr>
        <w:rPr>
          <w:sz w:val="12"/>
        </w:rPr>
      </w:pPr>
      <w:r>
        <w:continuationSeparator/>
      </w:r>
    </w:p>
  </w:footnote>
  <w:footnote w:id="1">
    <w:p w14:paraId="716D21E5" w14:textId="7EE58EB9" w:rsidR="00A46E3D" w:rsidRDefault="00A536A7">
      <w:pPr>
        <w:pStyle w:val="Testonotaapidipagina"/>
        <w:spacing w:line="276" w:lineRule="auto"/>
        <w:jc w:val="both"/>
      </w:pPr>
      <w:r>
        <w:rPr>
          <w:rStyle w:val="FootnoteCharacters"/>
        </w:rPr>
        <w:footnoteRef/>
      </w:r>
      <w:r>
        <w:rPr>
          <w:sz w:val="14"/>
          <w:szCs w:val="14"/>
        </w:rPr>
        <w:t xml:space="preserve"> La presente richiesta / dichiarazione deve essere sottoscritta con firma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FA6A" w14:textId="14E05AF8" w:rsidR="00A46E3D" w:rsidRDefault="00A536A7">
    <w:pPr>
      <w:pStyle w:val="Intestazione"/>
      <w:jc w:val="right"/>
    </w:pPr>
    <w:r>
      <w:rPr>
        <w:b/>
        <w:bCs/>
        <w:i/>
        <w:iCs/>
      </w:rPr>
      <w:t xml:space="preserve">ALLEGATO </w:t>
    </w:r>
    <w:r w:rsidR="00533919">
      <w:rPr>
        <w:b/>
        <w:bCs/>
        <w:i/>
        <w:iCs/>
      </w:rPr>
      <w:t>A</w:t>
    </w:r>
    <w:r>
      <w:rPr>
        <w:b/>
        <w:bCs/>
        <w:i/>
        <w:iCs/>
      </w:rPr>
      <w:t xml:space="preserve"> - manifestazione di interesse</w:t>
    </w:r>
  </w:p>
  <w:p w14:paraId="48848043" w14:textId="77777777" w:rsidR="00A46E3D" w:rsidRDefault="00A46E3D">
    <w:pPr>
      <w:pStyle w:val="Intestazione"/>
      <w:jc w:val="right"/>
      <w:rPr>
        <w:b/>
        <w:bCs/>
        <w:i/>
        <w:iCs/>
      </w:rPr>
    </w:pPr>
  </w:p>
  <w:p w14:paraId="1E395652" w14:textId="77777777" w:rsidR="00A46E3D" w:rsidRDefault="00A46E3D">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25CB"/>
    <w:multiLevelType w:val="multilevel"/>
    <w:tmpl w:val="28A830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77304D"/>
    <w:multiLevelType w:val="hybridMultilevel"/>
    <w:tmpl w:val="7B363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6B6EFD"/>
    <w:multiLevelType w:val="hybridMultilevel"/>
    <w:tmpl w:val="01FA564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467B2394"/>
    <w:multiLevelType w:val="hybridMultilevel"/>
    <w:tmpl w:val="47005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716FBC"/>
    <w:multiLevelType w:val="hybridMultilevel"/>
    <w:tmpl w:val="A2AADA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A57626"/>
    <w:multiLevelType w:val="hybridMultilevel"/>
    <w:tmpl w:val="A9E402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F5E1F3C"/>
    <w:multiLevelType w:val="multilevel"/>
    <w:tmpl w:val="CFC66F5A"/>
    <w:lvl w:ilvl="0">
      <w:start w:val="1"/>
      <w:numFmt w:val="bullet"/>
      <w:lvlText w:val=""/>
      <w:lvlJc w:val="center"/>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6E3D"/>
    <w:rsid w:val="00042883"/>
    <w:rsid w:val="000B24FB"/>
    <w:rsid w:val="000E4701"/>
    <w:rsid w:val="0013351B"/>
    <w:rsid w:val="001A388C"/>
    <w:rsid w:val="001C3810"/>
    <w:rsid w:val="00227AEA"/>
    <w:rsid w:val="002D568D"/>
    <w:rsid w:val="002F4B0C"/>
    <w:rsid w:val="003E7FD9"/>
    <w:rsid w:val="003F6AB3"/>
    <w:rsid w:val="00435306"/>
    <w:rsid w:val="00472DDB"/>
    <w:rsid w:val="00492590"/>
    <w:rsid w:val="004B5BD5"/>
    <w:rsid w:val="00533919"/>
    <w:rsid w:val="005515F1"/>
    <w:rsid w:val="00574DDB"/>
    <w:rsid w:val="00591059"/>
    <w:rsid w:val="005F2537"/>
    <w:rsid w:val="005F53FC"/>
    <w:rsid w:val="00615522"/>
    <w:rsid w:val="00615F66"/>
    <w:rsid w:val="0063707F"/>
    <w:rsid w:val="0065666F"/>
    <w:rsid w:val="0066357C"/>
    <w:rsid w:val="0066767F"/>
    <w:rsid w:val="00684500"/>
    <w:rsid w:val="0078058F"/>
    <w:rsid w:val="00784047"/>
    <w:rsid w:val="007A6344"/>
    <w:rsid w:val="007E74EA"/>
    <w:rsid w:val="00820322"/>
    <w:rsid w:val="00822FAD"/>
    <w:rsid w:val="008B0EBC"/>
    <w:rsid w:val="008C14B2"/>
    <w:rsid w:val="008D0CC4"/>
    <w:rsid w:val="0090497D"/>
    <w:rsid w:val="009739D5"/>
    <w:rsid w:val="00A03B98"/>
    <w:rsid w:val="00A46E3D"/>
    <w:rsid w:val="00A536A7"/>
    <w:rsid w:val="00A851D1"/>
    <w:rsid w:val="00AE5061"/>
    <w:rsid w:val="00B51282"/>
    <w:rsid w:val="00B70886"/>
    <w:rsid w:val="00BF1C7A"/>
    <w:rsid w:val="00C755F8"/>
    <w:rsid w:val="00C85759"/>
    <w:rsid w:val="00CA1AFB"/>
    <w:rsid w:val="00CB6506"/>
    <w:rsid w:val="00CC4054"/>
    <w:rsid w:val="00DD1A0D"/>
    <w:rsid w:val="00E3120D"/>
    <w:rsid w:val="00E427D4"/>
    <w:rsid w:val="00E57B7C"/>
    <w:rsid w:val="00ED4E4F"/>
    <w:rsid w:val="00EF09C5"/>
    <w:rsid w:val="00F0461D"/>
    <w:rsid w:val="00F6537C"/>
    <w:rsid w:val="00FD79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84C3"/>
  <w15:docId w15:val="{1D7E1387-8D22-4048-9B9D-D43C7F7B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sz w:val="22"/>
      <w:szCs w:val="22"/>
      <w:lang w:bidi="ar-SA"/>
    </w:rPr>
  </w:style>
  <w:style w:type="paragraph" w:styleId="Titolo1">
    <w:name w:val="heading 1"/>
    <w:basedOn w:val="Normale"/>
    <w:link w:val="Titolo1Carattere"/>
    <w:qFormat/>
    <w:rsid w:val="005F53FC"/>
    <w:pPr>
      <w:overflowPunct w:val="0"/>
      <w:spacing w:after="0"/>
      <w:jc w:val="both"/>
      <w:outlineLvl w:val="0"/>
    </w:pPr>
    <w:rPr>
      <w:rFonts w:eastAsia="Arial" w:cs="Arial"/>
      <w:b/>
      <w:color w:val="00000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style>
  <w:style w:type="character" w:customStyle="1" w:styleId="WW8Num3z0">
    <w:name w:val="WW8Num3z0"/>
    <w:qFormat/>
    <w:rPr>
      <w:rFonts w:ascii="Symbol" w:eastAsia="Times New Roman"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Calibri" w:eastAsia="Times New Roman" w:hAnsi="Calibri" w:cs="Calibri"/>
      <w:b/>
      <w:bC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rebuchet MS" w:eastAsia="Times New Roman" w:hAnsi="Trebuchet MS" w:cs="Trebuchet M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alibri" w:eastAsia="Times New Roman" w:hAnsi="Calibri"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2" w:eastAsia="Times New Roman" w:hAnsi="Wingdings 2" w:cs="Wingdings 2"/>
      <w:b w:val="0"/>
      <w:bCs w:val="0"/>
      <w:sz w:val="27"/>
      <w:szCs w:val="27"/>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b/>
      <w:bC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b/>
      <w:bCs/>
      <w:color w:val="00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rebuchet MS" w:eastAsia="Times New Roman" w:hAnsi="Trebuchet MS" w:cs="Trebuchet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0z0">
    <w:name w:val="WW8Num20z0"/>
    <w:qFormat/>
    <w:rPr>
      <w:rFonts w:ascii="Calibri" w:eastAsia="Times New Roman" w:hAnsi="Calibri" w:cs="Calibri"/>
      <w:b/>
      <w:bC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2z0">
    <w:name w:val="WW8Num22z0"/>
    <w:qFormat/>
    <w:rPr>
      <w:rFonts w:ascii="Wingdings" w:eastAsia="Times New Roman" w:hAnsi="Wingdings" w:cs="Wingdings"/>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notaapidipaginaCarattere">
    <w:name w:val="Testo nota a piè di pagina Carattere"/>
    <w:qFormat/>
    <w:rPr>
      <w:sz w:val="20"/>
      <w:szCs w:val="20"/>
    </w:rPr>
  </w:style>
  <w:style w:type="character" w:customStyle="1" w:styleId="FontStyle17">
    <w:name w:val="Font Style17"/>
    <w:qFormat/>
    <w:rPr>
      <w:rFonts w:ascii="Calibri" w:hAnsi="Calibri" w:cs="Calibri"/>
      <w:sz w:val="18"/>
      <w:szCs w:val="18"/>
    </w:rPr>
  </w:style>
  <w:style w:type="character" w:customStyle="1" w:styleId="FootnoteCharacters">
    <w:name w:val="Footnote Characters"/>
    <w:qFormat/>
    <w:rPr>
      <w:vertAlign w:val="superscript"/>
    </w:rPr>
  </w:style>
  <w:style w:type="character" w:customStyle="1" w:styleId="FontStyle14">
    <w:name w:val="Font Style14"/>
    <w:qFormat/>
    <w:rPr>
      <w:rFonts w:ascii="Calibri" w:hAnsi="Calibri" w:cs="Calibri"/>
      <w:sz w:val="38"/>
      <w:szCs w:val="38"/>
    </w:rPr>
  </w:style>
  <w:style w:type="character" w:customStyle="1" w:styleId="FontStyle16">
    <w:name w:val="Font Style16"/>
    <w:qFormat/>
    <w:rPr>
      <w:rFonts w:ascii="Calibri" w:hAnsi="Calibri" w:cs="Calibri"/>
      <w:sz w:val="20"/>
      <w:szCs w:val="20"/>
    </w:rPr>
  </w:style>
  <w:style w:type="character" w:customStyle="1" w:styleId="apple-converted-space">
    <w:name w:val="apple-converted-space"/>
    <w:basedOn w:val="Carpredefinitoparagrafo"/>
    <w:qFormat/>
  </w:style>
  <w:style w:type="character" w:styleId="Enfasigrassetto">
    <w:name w:val="Strong"/>
    <w:qFormat/>
    <w:rPr>
      <w:b/>
      <w:bCs/>
    </w:rPr>
  </w:style>
  <w:style w:type="character" w:styleId="Rimandonotaapidipagina">
    <w:name w:val="footnote reference"/>
    <w:rPr>
      <w:vertAlign w:val="superscript"/>
    </w:rPr>
  </w:style>
  <w:style w:type="character" w:customStyle="1" w:styleId="EndnoteCharacters">
    <w:name w:val="Endnote Characters"/>
    <w:qFormat/>
  </w:style>
  <w:style w:type="character" w:styleId="Rimandonotadichiusura">
    <w:name w:val="endnote reference"/>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fumetto">
    <w:name w:val="Balloon Text"/>
    <w:basedOn w:val="Normale"/>
    <w:qFormat/>
    <w:pPr>
      <w:spacing w:after="0" w:line="240" w:lineRule="auto"/>
    </w:pPr>
    <w:rPr>
      <w:rFonts w:ascii="Tahoma" w:hAnsi="Tahoma" w:cs="Tahoma"/>
      <w:sz w:val="16"/>
      <w:szCs w:val="16"/>
    </w:rPr>
  </w:style>
  <w:style w:type="paragraph" w:styleId="Paragrafoelenco">
    <w:name w:val="List Paragraph"/>
    <w:basedOn w:val="Normale"/>
    <w:qFormat/>
    <w:pPr>
      <w:ind w:left="720"/>
    </w:p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NormaleWeb">
    <w:name w:val="Normal (Web)"/>
    <w:basedOn w:val="Normale"/>
    <w:qFormat/>
    <w:pPr>
      <w:spacing w:before="280" w:after="119" w:line="240" w:lineRule="auto"/>
    </w:pPr>
    <w:rPr>
      <w:rFonts w:ascii="Times New Roman" w:eastAsia="Times New Roman" w:hAnsi="Times New Roman" w:cs="Times New Roman"/>
      <w:sz w:val="24"/>
      <w:szCs w:val="24"/>
    </w:rPr>
  </w:style>
  <w:style w:type="paragraph" w:customStyle="1" w:styleId="Default">
    <w:name w:val="Default"/>
    <w:qFormat/>
    <w:rPr>
      <w:rFonts w:ascii="Calibri" w:eastAsia="Calibri" w:hAnsi="Calibri" w:cs="Calibri"/>
      <w:color w:val="000000"/>
      <w:lang w:bidi="ar-SA"/>
    </w:rPr>
  </w:style>
  <w:style w:type="paragraph" w:styleId="Testonotaapidipagina">
    <w:name w:val="footnote text"/>
    <w:basedOn w:val="Normale"/>
    <w:pPr>
      <w:spacing w:after="0" w:line="240" w:lineRule="auto"/>
    </w:pPr>
    <w:rPr>
      <w:sz w:val="20"/>
      <w:szCs w:val="20"/>
    </w:rPr>
  </w:style>
  <w:style w:type="paragraph" w:customStyle="1" w:styleId="Style5">
    <w:name w:val="Style5"/>
    <w:basedOn w:val="Normale"/>
    <w:qFormat/>
    <w:pPr>
      <w:widowControl w:val="0"/>
      <w:spacing w:after="0" w:line="240" w:lineRule="auto"/>
    </w:pPr>
    <w:rPr>
      <w:rFonts w:eastAsia="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character" w:customStyle="1" w:styleId="Titolo1Carattere">
    <w:name w:val="Titolo 1 Carattere"/>
    <w:basedOn w:val="Carpredefinitoparagrafo"/>
    <w:link w:val="Titolo1"/>
    <w:rsid w:val="005F53FC"/>
    <w:rPr>
      <w:rFonts w:ascii="Calibri" w:eastAsia="Arial" w:hAnsi="Calibri" w:cs="Arial"/>
      <w:b/>
      <w:color w:val="000000"/>
      <w:sz w:val="22"/>
      <w:szCs w:val="22"/>
      <w:lang w:val="en-GB"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4</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dc:description/>
  <cp:lastModifiedBy>Michela  Casula</cp:lastModifiedBy>
  <cp:revision>66</cp:revision>
  <cp:lastPrinted>2023-10-03T10:24:00Z</cp:lastPrinted>
  <dcterms:created xsi:type="dcterms:W3CDTF">2021-03-03T16:00:00Z</dcterms:created>
  <dcterms:modified xsi:type="dcterms:W3CDTF">2023-11-30T21:25:00Z</dcterms:modified>
  <dc:language>it-IT</dc:language>
</cp:coreProperties>
</file>